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ОДЕСЬКИЙ НАЦІОНАЛЬНИЙ УНІВЕРСИТЕТ ІМЕНІ І.І. МЕЧНИКОВА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ЦЕНТР ЗАБЕЗПЕЧЕННЯ ЯКОСТІ ОСВІТИ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8C1BC3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>АНАЛІТИЧНИЙ ЗВІТ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анкетування здобувачів вищої освіти першого (бакалаврського) рівня вищої освіти, які навчаються за освітньо-професійною програмою </w:t>
      </w:r>
      <w:r w:rsidRPr="0027287A">
        <w:rPr>
          <w:rFonts w:ascii="Times New Roman" w:hAnsi="Times New Roman" w:cs="Times New Roman"/>
          <w:sz w:val="28"/>
          <w:szCs w:val="28"/>
        </w:rPr>
        <w:t>«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Pr="0027287A">
        <w:rPr>
          <w:rFonts w:ascii="Times New Roman" w:hAnsi="Times New Roman" w:cs="Times New Roman"/>
          <w:sz w:val="28"/>
          <w:szCs w:val="28"/>
        </w:rPr>
        <w:t>»</w:t>
      </w: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4D7DB2" w:rsidRDefault="00E837B6" w:rsidP="002728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D54425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Одеса-202</w:t>
      </w:r>
      <w:r w:rsidR="00D54425">
        <w:rPr>
          <w:rFonts w:ascii="Times New Roman" w:hAnsi="Times New Roman" w:cs="Times New Roman"/>
          <w:sz w:val="28"/>
          <w:szCs w:val="28"/>
        </w:rPr>
        <w:t>5</w:t>
      </w:r>
    </w:p>
    <w:p w:rsidR="00E837B6" w:rsidRPr="0027287A" w:rsidRDefault="00E837B6" w:rsidP="002728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Загальна інформація про дослідження і респондентів </w:t>
      </w:r>
    </w:p>
    <w:p w:rsidR="00E837B6" w:rsidRPr="0027287A" w:rsidRDefault="00E837B6" w:rsidP="00901F0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Метою анкетування було вивчення думки здобувачів вищої освіти щодо якості освітнього процесу в ОНУ імені І.І. Мечникова. 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Таке опитування є формою участі здобувачів вищої освіти у системі внутрішнього забезпечення якості вищої освіти та одним із механізмів реалізації </w:t>
      </w:r>
      <w:proofErr w:type="spellStart"/>
      <w:r w:rsidRPr="00821B14">
        <w:rPr>
          <w:rFonts w:ascii="Times New Roman" w:hAnsi="Times New Roman" w:cs="Times New Roman"/>
          <w:sz w:val="28"/>
          <w:szCs w:val="28"/>
          <w:lang w:val="uk-UA"/>
        </w:rPr>
        <w:t>студентоцентрованого</w:t>
      </w:r>
      <w:proofErr w:type="spellEnd"/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 навчання.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аноні</w:t>
      </w:r>
      <w:proofErr w:type="gramStart"/>
      <w:r w:rsidRPr="0027287A">
        <w:rPr>
          <w:rFonts w:ascii="Times New Roman" w:hAnsi="Times New Roman" w:cs="Times New Roman"/>
          <w:sz w:val="28"/>
          <w:szCs w:val="28"/>
        </w:rPr>
        <w:t>мним</w:t>
      </w:r>
      <w:proofErr w:type="spellEnd"/>
      <w:proofErr w:type="gram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проводилось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</w:t>
      </w:r>
      <w:r w:rsidR="00D5442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54425">
        <w:rPr>
          <w:rFonts w:ascii="Times New Roman" w:hAnsi="Times New Roman" w:cs="Times New Roman"/>
          <w:sz w:val="28"/>
          <w:szCs w:val="28"/>
        </w:rPr>
        <w:t xml:space="preserve"> проведено перед початком</w:t>
      </w:r>
      <w:r w:rsidRPr="0027287A">
        <w:rPr>
          <w:rFonts w:ascii="Times New Roman" w:hAnsi="Times New Roman" w:cs="Times New Roman"/>
          <w:sz w:val="28"/>
          <w:szCs w:val="28"/>
        </w:rPr>
        <w:t xml:space="preserve"> ІІ семестру 20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4425">
        <w:rPr>
          <w:rFonts w:ascii="Times New Roman" w:hAnsi="Times New Roman" w:cs="Times New Roman"/>
          <w:sz w:val="28"/>
          <w:szCs w:val="28"/>
        </w:rPr>
        <w:t>4</w:t>
      </w:r>
      <w:r w:rsidRPr="0027287A">
        <w:rPr>
          <w:rFonts w:ascii="Times New Roman" w:hAnsi="Times New Roman" w:cs="Times New Roman"/>
          <w:sz w:val="28"/>
          <w:szCs w:val="28"/>
        </w:rPr>
        <w:t>-202</w:t>
      </w:r>
      <w:r w:rsidR="00D54425">
        <w:rPr>
          <w:rFonts w:ascii="Times New Roman" w:hAnsi="Times New Roman" w:cs="Times New Roman"/>
          <w:sz w:val="28"/>
          <w:szCs w:val="28"/>
        </w:rPr>
        <w:t>5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ального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E837B6" w:rsidRPr="0027287A" w:rsidRDefault="00E837B6" w:rsidP="00901F0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проводилось за анкетами: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». Бланк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27287A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Бланк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27287A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три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F0F" w:rsidRPr="00901F0F" w:rsidRDefault="00503D58" w:rsidP="00901F0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1B14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>зультати опитування за анкетою «Якість освітньої програми»</w:t>
      </w:r>
    </w:p>
    <w:p w:rsidR="00901F0F" w:rsidRDefault="00901F0F" w:rsidP="00901F0F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F0F" w:rsidRPr="00901F0F" w:rsidRDefault="00901F0F" w:rsidP="00901F0F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01F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01F0F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Pr="00901F0F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proofErr w:type="spellStart"/>
      <w:r w:rsidRPr="00901F0F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F0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F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1F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них </w:t>
      </w:r>
      <w:r w:rsidRPr="00901F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01F0F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Pr="00901F0F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1-го курсу </w:t>
      </w:r>
      <w:r w:rsidRPr="00901F0F">
        <w:rPr>
          <w:rFonts w:ascii="Times New Roman" w:hAnsi="Times New Roman" w:cs="Times New Roman"/>
          <w:sz w:val="28"/>
          <w:szCs w:val="28"/>
          <w:lang w:val="uk-UA"/>
        </w:rPr>
        <w:t>, 11</w:t>
      </w:r>
      <w:r w:rsidRPr="00901F0F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Pr="00901F0F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2-го курсу</w:t>
      </w:r>
      <w:r w:rsidRPr="00901F0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01F0F">
        <w:rPr>
          <w:rFonts w:ascii="Times New Roman" w:hAnsi="Times New Roman" w:cs="Times New Roman"/>
          <w:sz w:val="28"/>
          <w:szCs w:val="28"/>
        </w:rPr>
        <w:t xml:space="preserve"> </w:t>
      </w:r>
      <w:r w:rsidRPr="00901F0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1F0F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Pr="00901F0F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901F0F">
        <w:rPr>
          <w:rFonts w:ascii="Times New Roman" w:hAnsi="Times New Roman" w:cs="Times New Roman"/>
          <w:sz w:val="28"/>
          <w:szCs w:val="28"/>
        </w:rPr>
        <w:t xml:space="preserve"> 3-го курсу</w:t>
      </w:r>
    </w:p>
    <w:p w:rsidR="004D5A87" w:rsidRPr="00901F0F" w:rsidRDefault="008C1BC3" w:rsidP="00901F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F0F">
        <w:rPr>
          <w:rFonts w:ascii="Times New Roman" w:hAnsi="Times New Roman" w:cs="Times New Roman"/>
          <w:sz w:val="28"/>
          <w:szCs w:val="28"/>
          <w:lang w:val="uk-UA"/>
        </w:rPr>
        <w:t>Головними результатами опитування є:</w:t>
      </w:r>
      <w:r w:rsidR="00821B14" w:rsidRPr="00901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A87" w:rsidRPr="00901F0F">
        <w:rPr>
          <w:rFonts w:ascii="Times New Roman" w:hAnsi="Times New Roman" w:cs="Times New Roman"/>
          <w:sz w:val="28"/>
          <w:szCs w:val="28"/>
          <w:lang w:val="uk-UA"/>
        </w:rPr>
        <w:t>Перш за все, на ОП «</w:t>
      </w:r>
      <w:r w:rsidRPr="00901F0F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="004D5A87" w:rsidRPr="00901F0F">
        <w:rPr>
          <w:rFonts w:ascii="Times New Roman" w:hAnsi="Times New Roman" w:cs="Times New Roman"/>
          <w:sz w:val="28"/>
          <w:szCs w:val="28"/>
          <w:lang w:val="uk-UA"/>
        </w:rPr>
        <w:t xml:space="preserve">» реалізовується вільний вибір дисциплін. </w:t>
      </w:r>
      <w:r w:rsidR="00E2010B" w:rsidRPr="00901F0F">
        <w:rPr>
          <w:rFonts w:ascii="Times New Roman" w:hAnsi="Times New Roman" w:cs="Times New Roman"/>
          <w:sz w:val="28"/>
          <w:szCs w:val="28"/>
          <w:lang w:val="uk-UA"/>
        </w:rPr>
        <w:t>Більшість опитуваних згодна з тим, що п</w:t>
      </w:r>
      <w:r w:rsidR="004D5A87" w:rsidRPr="00901F0F">
        <w:rPr>
          <w:rFonts w:ascii="Times New Roman" w:hAnsi="Times New Roman" w:cs="Times New Roman"/>
          <w:sz w:val="28"/>
          <w:szCs w:val="28"/>
          <w:lang w:val="uk-UA"/>
        </w:rPr>
        <w:t xml:space="preserve">орядок викладання дисциплін на даній ОП має чітку логічну послідовність, зміст дисциплін не дублюється. Для більшості здобувачів </w:t>
      </w:r>
      <w:r w:rsidR="004D5A87" w:rsidRPr="00901F0F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очікування щодо ОП  співпали з її реальним змістом. </w:t>
      </w:r>
    </w:p>
    <w:p w:rsidR="00206465" w:rsidRDefault="004D5A87" w:rsidP="00901F0F">
      <w:pPr>
        <w:spacing w:after="0"/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>Серед курсів, обсяг яких здобувачі запропонували збільшити</w:t>
      </w:r>
      <w:r w:rsidR="00901F0F">
        <w:rPr>
          <w:rFonts w:ascii="Times New Roman" w:hAnsi="Times New Roman" w:cs="Times New Roman"/>
          <w:color w:val="202024"/>
          <w:sz w:val="28"/>
          <w:szCs w:val="28"/>
          <w:lang w:val="uk-UA"/>
        </w:rPr>
        <w:t>,</w:t>
      </w:r>
      <w:r w:rsidR="00206465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 є </w:t>
      </w:r>
      <w:r w:rsidR="00E2010B">
        <w:rPr>
          <w:rFonts w:ascii="Times New Roman" w:hAnsi="Times New Roman" w:cs="Times New Roman"/>
          <w:color w:val="202024"/>
          <w:sz w:val="28"/>
          <w:szCs w:val="28"/>
          <w:lang w:val="uk-UA"/>
        </w:rPr>
        <w:t>«Основи баз даних»</w:t>
      </w:r>
      <w:r w:rsidR="00206465">
        <w:rPr>
          <w:rFonts w:ascii="Times New Roman" w:hAnsi="Times New Roman" w:cs="Times New Roman"/>
          <w:color w:val="202024"/>
          <w:sz w:val="28"/>
          <w:szCs w:val="28"/>
          <w:lang w:val="uk-UA"/>
        </w:rPr>
        <w:t>.</w:t>
      </w:r>
    </w:p>
    <w:p w:rsidR="004A359F" w:rsidRDefault="00E837B6" w:rsidP="00901F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сформовано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змістового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складнику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1. </w:t>
      </w:r>
      <w:r w:rsidR="00206465">
        <w:rPr>
          <w:rFonts w:ascii="Times New Roman" w:hAnsi="Times New Roman" w:cs="Times New Roman"/>
          <w:sz w:val="28"/>
          <w:szCs w:val="28"/>
          <w:lang w:val="uk-UA"/>
        </w:rPr>
        <w:t>Розташування навчально-методичного забезпечення на одному ресурсі</w:t>
      </w:r>
      <w:r w:rsidRPr="0027287A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EA7" w:rsidRPr="0027287A" w:rsidRDefault="00E837B6" w:rsidP="004A359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за анкетою «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b/>
          <w:sz w:val="28"/>
          <w:szCs w:val="28"/>
        </w:rPr>
        <w:t>»</w:t>
      </w:r>
    </w:p>
    <w:p w:rsidR="00206465" w:rsidRDefault="00E837B6" w:rsidP="00AA67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3D58" w:rsidRPr="002728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них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8C1B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1-го курсу </w:t>
      </w:r>
      <w:r w:rsidR="00901F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8C1B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03D58" w:rsidRPr="0027287A">
        <w:rPr>
          <w:rFonts w:ascii="Times New Roman" w:hAnsi="Times New Roman" w:cs="Times New Roman"/>
          <w:sz w:val="28"/>
          <w:szCs w:val="28"/>
        </w:rPr>
        <w:t xml:space="preserve"> 2-го курсу</w:t>
      </w:r>
      <w:r w:rsidR="00901F0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3D58" w:rsidRPr="0027287A">
        <w:rPr>
          <w:rFonts w:ascii="Times New Roman" w:hAnsi="Times New Roman" w:cs="Times New Roman"/>
          <w:sz w:val="28"/>
          <w:szCs w:val="28"/>
        </w:rPr>
        <w:t xml:space="preserve"> студент</w:t>
      </w:r>
      <w:proofErr w:type="spellStart"/>
      <w:r w:rsidR="008C1BC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8C1BC3">
        <w:rPr>
          <w:rFonts w:ascii="Times New Roman" w:hAnsi="Times New Roman" w:cs="Times New Roman"/>
          <w:sz w:val="28"/>
          <w:szCs w:val="28"/>
        </w:rPr>
        <w:t xml:space="preserve"> 3-го курсу</w:t>
      </w:r>
      <w:r w:rsidR="002064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3D58" w:rsidRPr="0027287A" w:rsidRDefault="00E837B6" w:rsidP="00AA67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465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анкети «Якість освіти» розподіляються за такими блоками: участь здобувачів вищої освіти у забезпеченні якості освітньої програми, якість оцінювання результатів навчання, якість викладання, організація та загальна підтримка освітньої програми. </w:t>
      </w:r>
      <w:r w:rsidRPr="00D54425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здобувачів вищої освіти </w:t>
      </w:r>
      <w:r w:rsidRPr="00D5442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першого (бакалаврського) рівня на питання блоку «Участь у забезпеченні якості освітньої програми» засвідчили, що необхідно посилити роботу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зі студентами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 xml:space="preserve"> молодших курсів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42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Pr="00D54425">
        <w:rPr>
          <w:rFonts w:ascii="Times New Roman" w:hAnsi="Times New Roman" w:cs="Times New Roman"/>
          <w:sz w:val="28"/>
          <w:szCs w:val="28"/>
          <w:lang w:val="uk-UA"/>
        </w:rPr>
        <w:t>залученості</w:t>
      </w:r>
      <w:proofErr w:type="spellEnd"/>
      <w:r w:rsidRPr="00D54425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до процесів забезпечення якості освіти, пояснення процедури вибору навчальних </w:t>
      </w:r>
      <w:proofErr w:type="spellStart"/>
      <w:r w:rsidRPr="00D54425">
        <w:rPr>
          <w:rFonts w:ascii="Times New Roman" w:hAnsi="Times New Roman" w:cs="Times New Roman"/>
          <w:sz w:val="28"/>
          <w:szCs w:val="28"/>
          <w:lang w:val="uk-UA"/>
        </w:rPr>
        <w:t>дисицплін</w:t>
      </w:r>
      <w:proofErr w:type="spellEnd"/>
      <w:r w:rsidRPr="00D54425">
        <w:rPr>
          <w:rFonts w:ascii="Times New Roman" w:hAnsi="Times New Roman" w:cs="Times New Roman"/>
          <w:sz w:val="28"/>
          <w:szCs w:val="28"/>
          <w:lang w:val="uk-UA"/>
        </w:rPr>
        <w:t xml:space="preserve"> та інформування їх щодо управлінських рішень, прийнятих за результатами опитувань.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блоком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справедливими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</w:t>
      </w:r>
      <w:r w:rsidR="00503D58" w:rsidRPr="0027287A">
        <w:rPr>
          <w:rFonts w:ascii="Times New Roman" w:hAnsi="Times New Roman" w:cs="Times New Roman"/>
          <w:sz w:val="28"/>
          <w:szCs w:val="28"/>
        </w:rPr>
        <w:t>вачі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) про свою роботу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r w:rsidR="00503D58" w:rsidRPr="0027287A">
        <w:rPr>
          <w:rFonts w:ascii="Times New Roman" w:hAnsi="Times New Roman" w:cs="Times New Roman"/>
          <w:sz w:val="28"/>
          <w:szCs w:val="28"/>
          <w:lang w:val="uk-UA"/>
        </w:rPr>
        <w:t>Здобувачі добре ознайомлені з критеріями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виставленої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E2010B">
        <w:rPr>
          <w:rFonts w:ascii="Times New Roman" w:hAnsi="Times New Roman" w:cs="Times New Roman"/>
          <w:sz w:val="28"/>
          <w:szCs w:val="28"/>
          <w:lang w:val="uk-UA"/>
        </w:rPr>
        <w:t>. Деякі здобувачі не ознайомлені</w:t>
      </w:r>
      <w:r w:rsidR="00304EBC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 з процедурою </w:t>
      </w:r>
      <w:r w:rsidR="004A359F">
        <w:rPr>
          <w:rFonts w:ascii="Times New Roman" w:hAnsi="Times New Roman" w:cs="Times New Roman"/>
          <w:sz w:val="28"/>
          <w:szCs w:val="28"/>
          <w:lang w:val="uk-UA"/>
        </w:rPr>
        <w:t xml:space="preserve">перескладання іспитів (заліків), </w:t>
      </w:r>
      <w:r w:rsidR="00304EBC" w:rsidRPr="0027287A">
        <w:rPr>
          <w:rFonts w:ascii="Times New Roman" w:hAnsi="Times New Roman" w:cs="Times New Roman"/>
          <w:sz w:val="28"/>
          <w:szCs w:val="28"/>
          <w:lang w:val="uk-UA"/>
        </w:rPr>
        <w:t>вирішення конфліктних ситуацій. Разом з тим, конфліктних ситуацій на даній ОП зафіксовано не було.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 Значна кількість студентів не знайома з роботою психологічної служби ОНУ. </w:t>
      </w:r>
    </w:p>
    <w:p w:rsidR="00503D58" w:rsidRPr="0027287A" w:rsidRDefault="00B137E1" w:rsidP="0027287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опитування </w:t>
      </w: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анкетою 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>«Якість викладання»</w:t>
      </w:r>
    </w:p>
    <w:p w:rsidR="002D244E" w:rsidRDefault="00E837B6" w:rsidP="002D24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блоку «Якість викладання» здійснюється з метою дослідження рівня якості викладання, видів інформаційних ресурсів, які супроводжують цей процес, а також дотримання принципів академічної доброчесності. 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 xml:space="preserve">Студенти охоче за все брали участь в опитуванні за цим блоком. </w:t>
      </w: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блоком показало,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980EA7"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висококваліфікованими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компетентними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організованими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ідготовленими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занять.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опитаних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достатність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методичного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B34EF">
        <w:rPr>
          <w:rFonts w:ascii="Times New Roman" w:hAnsi="Times New Roman" w:cs="Times New Roman"/>
          <w:sz w:val="28"/>
          <w:szCs w:val="28"/>
          <w:lang w:val="uk-UA"/>
        </w:rPr>
        <w:t>, разом з тим, на думку студентів, виникає потреба в його систематичному оновленні та доступності</w:t>
      </w:r>
      <w:r w:rsidRPr="002728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відмітили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7287A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7287A">
        <w:rPr>
          <w:rFonts w:ascii="Times New Roman" w:hAnsi="Times New Roman" w:cs="Times New Roman"/>
          <w:sz w:val="28"/>
          <w:szCs w:val="28"/>
        </w:rPr>
        <w:t>ічливе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доброзичливе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дружню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атмосферу. </w:t>
      </w:r>
    </w:p>
    <w:p w:rsidR="002D244E" w:rsidRPr="002D244E" w:rsidRDefault="00E837B6" w:rsidP="002D244E">
      <w:pPr>
        <w:pStyle w:val="a3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2D244E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Pr="002D244E">
        <w:rPr>
          <w:rFonts w:ascii="Times New Roman" w:hAnsi="Times New Roman" w:cs="Times New Roman"/>
          <w:b/>
          <w:sz w:val="28"/>
          <w:szCs w:val="28"/>
        </w:rPr>
        <w:t>анкетування</w:t>
      </w:r>
      <w:proofErr w:type="spellEnd"/>
      <w:r w:rsidRPr="002D2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1. Посилити роботу щодо поінформованості здобувачів вищої освіти щодо: </w:t>
      </w:r>
      <w:r w:rsidRPr="0027287A">
        <w:sym w:font="Symbol" w:char="F02D"/>
      </w: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врегулювання конфліктних ситуацій в університеті; </w:t>
      </w:r>
    </w:p>
    <w:p w:rsidR="002D244E" w:rsidRDefault="002D244E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37B6" w:rsidRPr="0027287A">
        <w:sym w:font="Symbol" w:char="F02D"/>
      </w:r>
      <w:r w:rsidR="00E837B6"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роботи психологічної служби університету.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Провести на кафедрах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3. Сприяти впровадженню </w:t>
      </w:r>
      <w:proofErr w:type="spellStart"/>
      <w:r w:rsidRPr="002D244E">
        <w:rPr>
          <w:rFonts w:ascii="Times New Roman" w:hAnsi="Times New Roman" w:cs="Times New Roman"/>
          <w:sz w:val="28"/>
          <w:szCs w:val="28"/>
          <w:lang w:val="uk-UA"/>
        </w:rPr>
        <w:t>онлайн-опитувань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щодо якості ОП, якості освіти, якості викладацької діяльності. </w:t>
      </w:r>
    </w:p>
    <w:p w:rsid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2D244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інформуванню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ОП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244E" w:rsidRDefault="002D244E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Оновлення матеріальної бази ОПП.</w:t>
      </w:r>
    </w:p>
    <w:p w:rsidR="00E2010B" w:rsidRPr="002D244E" w:rsidRDefault="00E2010B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Збільшення частини практичної підготовки на молодших курсах</w:t>
      </w:r>
    </w:p>
    <w:p w:rsidR="00216914" w:rsidRPr="002D244E" w:rsidRDefault="00E837B6" w:rsidP="002D244E">
      <w:pPr>
        <w:pStyle w:val="a3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за анкетою «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факультету, </w:t>
      </w:r>
      <w:r w:rsidR="0027287A" w:rsidRPr="002D244E">
        <w:rPr>
          <w:rFonts w:ascii="Times New Roman" w:hAnsi="Times New Roman" w:cs="Times New Roman"/>
          <w:sz w:val="28"/>
          <w:szCs w:val="28"/>
          <w:lang w:val="uk-UA"/>
        </w:rPr>
        <w:t>робочої групи ОПП «</w:t>
      </w:r>
      <w:r w:rsidR="00366887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="0027287A"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D244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Рекомендовано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кафедр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викладачі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4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244E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освітньопрофесійної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доведені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 математики,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, гаранта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ради факультету, кафедр</w:t>
      </w:r>
      <w:r w:rsidR="00DB34EF">
        <w:rPr>
          <w:rFonts w:ascii="Times New Roman" w:hAnsi="Times New Roman" w:cs="Times New Roman"/>
          <w:sz w:val="28"/>
          <w:szCs w:val="28"/>
          <w:lang w:val="uk-UA"/>
        </w:rPr>
        <w:t>, задіяних в освітньому процесі за даною ОП</w:t>
      </w:r>
      <w:r w:rsidRPr="00DB34EF">
        <w:rPr>
          <w:rFonts w:ascii="Times New Roman" w:hAnsi="Times New Roman" w:cs="Times New Roman"/>
          <w:sz w:val="28"/>
          <w:szCs w:val="28"/>
          <w:lang w:val="uk-UA"/>
        </w:rPr>
        <w:t xml:space="preserve">, робочої групи з метою подальшого удосконалення та </w:t>
      </w:r>
      <w:proofErr w:type="gramStart"/>
      <w:r w:rsidRPr="00DB34E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B34EF">
        <w:rPr>
          <w:rFonts w:ascii="Times New Roman" w:hAnsi="Times New Roman" w:cs="Times New Roman"/>
          <w:sz w:val="28"/>
          <w:szCs w:val="28"/>
          <w:lang w:val="uk-UA"/>
        </w:rPr>
        <w:t>ідвищення якості реалізації освітньої програми.</w:t>
      </w:r>
    </w:p>
    <w:sectPr w:rsidR="00216914" w:rsidRPr="002D244E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6D9B"/>
    <w:multiLevelType w:val="hybridMultilevel"/>
    <w:tmpl w:val="07B4F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825"/>
    <w:multiLevelType w:val="hybridMultilevel"/>
    <w:tmpl w:val="035AE6A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B6"/>
    <w:rsid w:val="00047C85"/>
    <w:rsid w:val="000C1BFE"/>
    <w:rsid w:val="001917AA"/>
    <w:rsid w:val="00206465"/>
    <w:rsid w:val="00216914"/>
    <w:rsid w:val="00246CD6"/>
    <w:rsid w:val="0027287A"/>
    <w:rsid w:val="002D244E"/>
    <w:rsid w:val="00304EBC"/>
    <w:rsid w:val="00366887"/>
    <w:rsid w:val="003B0175"/>
    <w:rsid w:val="004016BF"/>
    <w:rsid w:val="004A359F"/>
    <w:rsid w:val="004D5A87"/>
    <w:rsid w:val="004D7DB2"/>
    <w:rsid w:val="00503D58"/>
    <w:rsid w:val="00821B14"/>
    <w:rsid w:val="008A2371"/>
    <w:rsid w:val="008C1BC3"/>
    <w:rsid w:val="00901F0F"/>
    <w:rsid w:val="00904C9C"/>
    <w:rsid w:val="00933C55"/>
    <w:rsid w:val="00980EA7"/>
    <w:rsid w:val="00A566E5"/>
    <w:rsid w:val="00AA67AC"/>
    <w:rsid w:val="00B00403"/>
    <w:rsid w:val="00B137E1"/>
    <w:rsid w:val="00B14686"/>
    <w:rsid w:val="00CD24C7"/>
    <w:rsid w:val="00D54425"/>
    <w:rsid w:val="00DA3AD3"/>
    <w:rsid w:val="00DB34EF"/>
    <w:rsid w:val="00DC4641"/>
    <w:rsid w:val="00E0284D"/>
    <w:rsid w:val="00E2010B"/>
    <w:rsid w:val="00E45152"/>
    <w:rsid w:val="00E837B6"/>
    <w:rsid w:val="00EC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2025-02-10T15:43:00Z</dcterms:created>
  <dcterms:modified xsi:type="dcterms:W3CDTF">2025-02-10T15:43:00Z</dcterms:modified>
</cp:coreProperties>
</file>