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A6" w:rsidRPr="005963A6" w:rsidRDefault="005963A6" w:rsidP="00596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5963A6">
        <w:rPr>
          <w:rFonts w:ascii="Times New Roman" w:eastAsia="Times New Roman" w:hAnsi="Times New Roman" w:cs="Times New Roman"/>
          <w:b/>
          <w:sz w:val="28"/>
          <w:szCs w:val="28"/>
        </w:rPr>
        <w:t>Основные вехи развития Лаборатории</w:t>
      </w:r>
    </w:p>
    <w:p w:rsidR="005963A6" w:rsidRPr="005963A6" w:rsidRDefault="005963A6" w:rsidP="00596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Годом основания Лаборатории можно считать 1916 год, когда Г.Л.Михневич </w:t>
      </w:r>
      <w:proofErr w:type="gramStart"/>
      <w:r w:rsidRPr="005963A6">
        <w:rPr>
          <w:rFonts w:ascii="Times New Roman" w:eastAsia="Calibri" w:hAnsi="Times New Roman" w:cs="Times New Roman"/>
          <w:sz w:val="28"/>
          <w:lang w:eastAsia="en-US"/>
        </w:rPr>
        <w:t>заканчивал университет</w:t>
      </w:r>
      <w:proofErr w:type="gram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и «…посвятил минимум год конкурсной теме «Новейшие теории полярных сияний», за которую был награжден сере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б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ряной медалью…». </w:t>
      </w:r>
      <w:proofErr w:type="gramStart"/>
      <w:r w:rsidRPr="005963A6">
        <w:rPr>
          <w:rFonts w:ascii="Times New Roman" w:eastAsia="Calibri" w:hAnsi="Times New Roman" w:cs="Times New Roman"/>
          <w:sz w:val="28"/>
          <w:lang w:eastAsia="en-US"/>
        </w:rPr>
        <w:t>Территориально она всегда находилась в к.№48 НИИ Физ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ки ОУ (1865 г. по 1917 г. — </w:t>
      </w:r>
      <w:hyperlink r:id="rId4" w:tooltip="Императорский Новороссийский университет" w:history="1">
        <w:r w:rsidRPr="005963A6">
          <w:rPr>
            <w:rFonts w:ascii="Times New Roman" w:eastAsia="Calibri" w:hAnsi="Times New Roman" w:cs="Times New Roman"/>
            <w:bCs/>
            <w:sz w:val="28"/>
            <w:u w:val="single"/>
            <w:lang w:eastAsia="en-US"/>
          </w:rPr>
          <w:t>Императорский Новороссийский университет</w:t>
        </w:r>
      </w:hyperlink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; с 1917 г. по 1920 г. — </w:t>
      </w:r>
      <w:r w:rsidRPr="005963A6">
        <w:rPr>
          <w:rFonts w:ascii="Times New Roman" w:eastAsia="Calibri" w:hAnsi="Times New Roman" w:cs="Times New Roman"/>
          <w:bCs/>
          <w:sz w:val="28"/>
          <w:lang w:eastAsia="en-US"/>
        </w:rPr>
        <w:t>Новороссийский университет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; с 1933 г. по 2000 г. — </w:t>
      </w:r>
      <w:r w:rsidRPr="005963A6">
        <w:rPr>
          <w:rFonts w:ascii="Times New Roman" w:eastAsia="Calibri" w:hAnsi="Times New Roman" w:cs="Times New Roman"/>
          <w:bCs/>
          <w:sz w:val="28"/>
          <w:lang w:eastAsia="en-US"/>
        </w:rPr>
        <w:t>Оде</w:t>
      </w:r>
      <w:r w:rsidRPr="005963A6">
        <w:rPr>
          <w:rFonts w:ascii="Times New Roman" w:eastAsia="Calibri" w:hAnsi="Times New Roman" w:cs="Times New Roman"/>
          <w:bCs/>
          <w:sz w:val="28"/>
          <w:lang w:eastAsia="en-US"/>
        </w:rPr>
        <w:t>с</w:t>
      </w:r>
      <w:r w:rsidRPr="005963A6">
        <w:rPr>
          <w:rFonts w:ascii="Times New Roman" w:eastAsia="Calibri" w:hAnsi="Times New Roman" w:cs="Times New Roman"/>
          <w:bCs/>
          <w:sz w:val="28"/>
          <w:lang w:eastAsia="en-US"/>
        </w:rPr>
        <w:t>ский государственный университет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(с 1945 г. носит имя Нобелевского лауреата И. И. Мечникова, с 2001 – Одесский Национальный Университет имени И.И.Мечникова).</w:t>
      </w:r>
      <w:proofErr w:type="gram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 Научная работа Г.Л.Михневича все последующие годы была посвящена исследованию явления кристаллизации и свойств водных растворов </w:t>
      </w:r>
      <w:proofErr w:type="spellStart"/>
      <w:proofErr w:type="gramStart"/>
      <w:r w:rsidRPr="005963A6">
        <w:rPr>
          <w:rFonts w:ascii="Times New Roman" w:eastAsia="Calibri" w:hAnsi="Times New Roman" w:cs="Times New Roman"/>
          <w:sz w:val="28"/>
          <w:lang w:eastAsia="en-US"/>
        </w:rPr>
        <w:t>вино-каменной</w:t>
      </w:r>
      <w:proofErr w:type="spellEnd"/>
      <w:proofErr w:type="gram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кислоты, сахаров, сильновязких жидкостей типа глицерина и т.п. В 1938 г. защищена кандидатская диссертация по кристаллизации перео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х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лажденных жидкостей, а в июне 1941 г. – докторская.</w:t>
      </w: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>В годы войны основные усилия Г.Л.Михневича были направлены на с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хранения оборудования, оставшегося после эвакуации Университета в Туркм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нию. Тогда же, и в послевоенные годы были потрачены на подготовку и обд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у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мывание новых экспериментов. В 1949 г, всего через четыре года после око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н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чания тяжелейшей войны, лаборатория была оснащена новым оборудованием, позволившим поднять научную работу на высокий международный уровень. </w:t>
      </w:r>
      <w:proofErr w:type="gramStart"/>
      <w:r w:rsidRPr="005963A6">
        <w:rPr>
          <w:rFonts w:ascii="Times New Roman" w:eastAsia="Calibri" w:hAnsi="Times New Roman" w:cs="Times New Roman"/>
          <w:sz w:val="28"/>
          <w:lang w:eastAsia="en-US"/>
        </w:rPr>
        <w:t>Плодотворная работа проф. Михневича в Лаборатории продолжалась до 1961 г (в этом же году Г.Л.Михневич был вынужден повторно защитить докторскую диссертацию.</w:t>
      </w:r>
      <w:proofErr w:type="gram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К </w:t>
      </w:r>
      <w:proofErr w:type="gramStart"/>
      <w:r w:rsidRPr="005963A6">
        <w:rPr>
          <w:rFonts w:ascii="Times New Roman" w:eastAsia="Calibri" w:hAnsi="Times New Roman" w:cs="Times New Roman"/>
          <w:sz w:val="28"/>
          <w:lang w:eastAsia="en-US"/>
        </w:rPr>
        <w:t>сожалению</w:t>
      </w:r>
      <w:proofErr w:type="gram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в этом же году он и умер). </w:t>
      </w: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Работы этого периода привлекли внимание многих исследователей в СССР и за рубежом. </w:t>
      </w:r>
      <w:proofErr w:type="gramStart"/>
      <w:r w:rsidRPr="005963A6">
        <w:rPr>
          <w:rFonts w:ascii="Times New Roman" w:eastAsia="Calibri" w:hAnsi="Times New Roman" w:cs="Times New Roman"/>
          <w:sz w:val="28"/>
          <w:lang w:eastAsia="en-US"/>
        </w:rPr>
        <w:t>Они цитируются, в частности, во всемирно известной м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нографии Я.И.Френкеля «Кинетическая теория жидкостей», отмечались на I –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й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Международной конференции по физике жидкостей, состоявшейся в 1990 г в Лионе (D.</w:t>
      </w:r>
      <w:proofErr w:type="gram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proofErr w:type="gramStart"/>
      <w:r w:rsidRPr="005963A6">
        <w:rPr>
          <w:rFonts w:ascii="Times New Roman" w:eastAsia="Calibri" w:hAnsi="Times New Roman" w:cs="Times New Roman"/>
          <w:sz w:val="28"/>
          <w:lang w:eastAsia="en-US"/>
        </w:rPr>
        <w:t>Champeney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из университета Новой Англии).</w:t>
      </w:r>
      <w:proofErr w:type="gramEnd"/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В эти же годы (с 1946 г. по 1961 г.) следующие сотрудники и аспиранты Г.Л.Михневича защитили кандидатские диссертации: П.И.Домбровский,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М.С.Нитик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, Е.Л.Иванова,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И.А.Захалев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, П.Н.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Гудзь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>, В.Г. Заремба, В.К. 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Шиманский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, Б.И. Солдатов, Рублев, Ю.П.Розин,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Степула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Е.В., М.А.Романовский.</w:t>
      </w: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С 1961г Лаборатория возглавляется В.Г.Зарембой – ученицей Г.Л.Михневича. Основная тематика исследований остается неизменной. </w:t>
      </w: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>В начале 1970-х годов начинается новый этап в научной деятельности Лаборатории. В это время начинается тесное взаимодействие Лаборатории с кафедрой теоретической физики, возглавляемой проф. И.З.Фишером. Он всяч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ски инициировал освоение нового экспериментального метода исследования свойств конденсированного состояния вещества – молекулярного рассеяния света (МРС). Организуются совместные семинары кафедр общей и теоретич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ской физики (разделенных только стеной в здании НИИ Физики). В Одессу приглашаются известные специалисты по молекулярному рассеянию света Н.Б.Рождественская и В.А.Замков из Ленинграда,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Ю.И.Шиманский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из Киева и 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lastRenderedPageBreak/>
        <w:t>др. Сотрудники Лаборатории едут приобретать опыт в известные центры по молекулярному рассеянию света. Параллельно идет освоение революционных в то время методов лазерной корреляционной спектроскопии (динамического рассеяния света). Начинается конструирование и создание одного из первы</w:t>
      </w:r>
      <w:proofErr w:type="gramStart"/>
      <w:r w:rsidRPr="005963A6">
        <w:rPr>
          <w:rFonts w:ascii="Times New Roman" w:eastAsia="Calibri" w:hAnsi="Times New Roman" w:cs="Times New Roman"/>
          <w:sz w:val="28"/>
          <w:lang w:eastAsia="en-US"/>
        </w:rPr>
        <w:t>х в СССР</w:t>
      </w:r>
      <w:proofErr w:type="gram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коррелометров (Б.И.Солдатов, В.Б.Рольщиков,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Г.И.Салистра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>). Одной из первых задач, поставленных И.З.Фишером перед Лабораторией – это исслед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вание физической природы тонкой структуры крыла линии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Рэллея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, незадолго перед этим, обнаруженной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И.Л.Фабелинским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и его сотрудниками в лаборат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рии ФИАН СССР. Её экспериментальное решение было поручено сотруднику Лаборатории В.И.Сидорову, а теоретический анализ тепловых мод – аспиранту кафедры теоретической физики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С.Д.Латушкину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. К сожалению, попытки решить проблему </w:t>
      </w:r>
      <w:proofErr w:type="gramStart"/>
      <w:r w:rsidRPr="005963A6">
        <w:rPr>
          <w:rFonts w:ascii="Times New Roman" w:eastAsia="Calibri" w:hAnsi="Times New Roman" w:cs="Times New Roman"/>
          <w:sz w:val="28"/>
          <w:lang w:eastAsia="en-US"/>
        </w:rPr>
        <w:t>с</w:t>
      </w:r>
      <w:proofErr w:type="gram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gramStart"/>
      <w:r w:rsidRPr="005963A6">
        <w:rPr>
          <w:rFonts w:ascii="Times New Roman" w:eastAsia="Calibri" w:hAnsi="Times New Roman" w:cs="Times New Roman"/>
          <w:sz w:val="28"/>
          <w:lang w:eastAsia="en-US"/>
        </w:rPr>
        <w:t>наскоку</w:t>
      </w:r>
      <w:proofErr w:type="gram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не увенчались полным успехом. Не удалось достичь тех значений напряженности магнитного поля, которые обеспечили бы необход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мое влияние на спектры молекулярного рассеяния света. Однако благодаря этой работе были освоены методики и созданы установки по МРС, которые успешно применялись для решения других задач.</w:t>
      </w: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>Активная творческая работа проф. И.З.Фишера с каждым годом возраст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ла. Иногда проводилось по два семинара в неделю, которые были посвящены проблемам молекулярного рассеяния света. Это продолжалось до 1977 г, когда он тяжело заболел. После реабилитации он продолжал участвовать в обсужд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нии работ, выполнявшихся в Лаборатории.</w:t>
      </w: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Полученный опыт и приобретенный авторитет позволили участвовать в разработке прикладных задач по госбюджетным и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хозтемам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(НИИ «Шторм», Южно-Украинская АЭС, </w:t>
      </w:r>
      <w:proofErr w:type="spellStart"/>
      <w:proofErr w:type="gramStart"/>
      <w:r w:rsidRPr="005963A6">
        <w:rPr>
          <w:rFonts w:ascii="Times New Roman" w:eastAsia="Calibri" w:hAnsi="Times New Roman" w:cs="Times New Roman"/>
          <w:sz w:val="28"/>
          <w:lang w:eastAsia="en-US"/>
        </w:rPr>
        <w:t>Радио-физическим</w:t>
      </w:r>
      <w:proofErr w:type="spellEnd"/>
      <w:proofErr w:type="gram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факультетом КНУ и др.). Эти р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боты позволили оснастить Лабораторию современным на тот момент оборуд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ванием.</w:t>
      </w: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Научная работа кафедр теоретической и общей физики осуществлялась в рамках НИЛ-2, а с конца 80-х годов научно-исследовательский сектор кафедры теоретической физики и Лаборатория выделились в </w:t>
      </w:r>
      <w:proofErr w:type="gramStart"/>
      <w:r w:rsidRPr="005963A6">
        <w:rPr>
          <w:rFonts w:ascii="Times New Roman" w:eastAsia="Calibri" w:hAnsi="Times New Roman" w:cs="Times New Roman"/>
          <w:sz w:val="28"/>
          <w:lang w:eastAsia="en-US"/>
        </w:rPr>
        <w:t>отдельную</w:t>
      </w:r>
      <w:proofErr w:type="gram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НИЛ-14. Пр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блемами молекулярного рассеяния света тогда занимались: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5963A6" w:rsidRPr="005963A6" w:rsidTr="00E260D9">
        <w:tc>
          <w:tcPr>
            <w:tcW w:w="4927" w:type="dxa"/>
          </w:tcPr>
          <w:p w:rsidR="005963A6" w:rsidRPr="005963A6" w:rsidRDefault="005963A6" w:rsidP="00596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Кафедра </w:t>
            </w:r>
            <w:proofErr w:type="gramStart"/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>теоретический</w:t>
            </w:r>
            <w:proofErr w:type="gramEnd"/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физики</w:t>
            </w:r>
          </w:p>
        </w:tc>
        <w:tc>
          <w:tcPr>
            <w:tcW w:w="4928" w:type="dxa"/>
          </w:tcPr>
          <w:p w:rsidR="005963A6" w:rsidRPr="005963A6" w:rsidRDefault="005963A6" w:rsidP="00596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>Лаборатория</w:t>
            </w:r>
          </w:p>
        </w:tc>
      </w:tr>
      <w:tr w:rsidR="005963A6" w:rsidRPr="005963A6" w:rsidTr="00E260D9">
        <w:tc>
          <w:tcPr>
            <w:tcW w:w="4927" w:type="dxa"/>
          </w:tcPr>
          <w:p w:rsidR="005963A6" w:rsidRPr="005963A6" w:rsidRDefault="005963A6" w:rsidP="00596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>1. И.З.Фишер</w:t>
            </w:r>
          </w:p>
          <w:p w:rsidR="005963A6" w:rsidRPr="005963A6" w:rsidRDefault="005963A6" w:rsidP="00596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2. </w:t>
            </w:r>
            <w:proofErr w:type="spellStart"/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>А.В.Затовский</w:t>
            </w:r>
            <w:proofErr w:type="spellEnd"/>
          </w:p>
          <w:p w:rsidR="005963A6" w:rsidRPr="005963A6" w:rsidRDefault="005963A6" w:rsidP="00596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3. </w:t>
            </w:r>
            <w:proofErr w:type="spellStart"/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>Н.П.Маломуж</w:t>
            </w:r>
            <w:proofErr w:type="spellEnd"/>
          </w:p>
          <w:p w:rsidR="005963A6" w:rsidRPr="005963A6" w:rsidRDefault="005963A6" w:rsidP="00596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4. </w:t>
            </w:r>
            <w:proofErr w:type="spellStart"/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>Г.И.Салистра</w:t>
            </w:r>
            <w:proofErr w:type="spellEnd"/>
          </w:p>
          <w:p w:rsidR="005963A6" w:rsidRPr="005963A6" w:rsidRDefault="005963A6" w:rsidP="00596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>5. С.В.Кузмин</w:t>
            </w:r>
          </w:p>
          <w:p w:rsidR="005963A6" w:rsidRPr="005963A6" w:rsidRDefault="005963A6" w:rsidP="00596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>6. М.Я. Сушко</w:t>
            </w:r>
          </w:p>
          <w:p w:rsidR="005963A6" w:rsidRPr="005963A6" w:rsidRDefault="005963A6" w:rsidP="00596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>7. В.С.Трояновский</w:t>
            </w:r>
          </w:p>
          <w:p w:rsidR="005963A6" w:rsidRPr="005963A6" w:rsidRDefault="005963A6" w:rsidP="00596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4928" w:type="dxa"/>
          </w:tcPr>
          <w:p w:rsidR="005963A6" w:rsidRPr="005963A6" w:rsidRDefault="005963A6" w:rsidP="00596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>1. В.Г.Заремба</w:t>
            </w:r>
          </w:p>
          <w:p w:rsidR="005963A6" w:rsidRPr="005963A6" w:rsidRDefault="005963A6" w:rsidP="00596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>2. Б.И.Солдатов</w:t>
            </w:r>
          </w:p>
          <w:p w:rsidR="005963A6" w:rsidRPr="005963A6" w:rsidRDefault="005963A6" w:rsidP="00596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>3. В.И. Сидоров</w:t>
            </w:r>
          </w:p>
          <w:p w:rsidR="005963A6" w:rsidRPr="005963A6" w:rsidRDefault="005963A6" w:rsidP="00596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>4. В.Б. Рольщиков</w:t>
            </w:r>
          </w:p>
          <w:p w:rsidR="005963A6" w:rsidRPr="005963A6" w:rsidRDefault="005963A6" w:rsidP="00596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5. </w:t>
            </w:r>
            <w:proofErr w:type="spellStart"/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>Р.С.Чибичьян</w:t>
            </w:r>
            <w:proofErr w:type="spellEnd"/>
          </w:p>
          <w:p w:rsidR="005963A6" w:rsidRPr="005963A6" w:rsidRDefault="005963A6" w:rsidP="00596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>6. Е.Б.Солдатова</w:t>
            </w:r>
          </w:p>
          <w:p w:rsidR="005963A6" w:rsidRPr="005963A6" w:rsidRDefault="005963A6" w:rsidP="00596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7. В.Я. </w:t>
            </w:r>
            <w:proofErr w:type="spellStart"/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>Гоцульский</w:t>
            </w:r>
            <w:proofErr w:type="spellEnd"/>
          </w:p>
          <w:p w:rsidR="005963A6" w:rsidRPr="005963A6" w:rsidRDefault="005963A6" w:rsidP="00596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8. </w:t>
            </w:r>
            <w:proofErr w:type="spellStart"/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>В.Е.Чечко</w:t>
            </w:r>
            <w:proofErr w:type="spellEnd"/>
          </w:p>
          <w:p w:rsidR="005963A6" w:rsidRPr="005963A6" w:rsidRDefault="005963A6" w:rsidP="00596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9. В.И. </w:t>
            </w:r>
            <w:proofErr w:type="spellStart"/>
            <w:r w:rsidRPr="005963A6">
              <w:rPr>
                <w:rFonts w:ascii="Times New Roman" w:eastAsia="Calibri" w:hAnsi="Times New Roman" w:cs="Times New Roman"/>
                <w:sz w:val="28"/>
                <w:lang w:eastAsia="en-US"/>
              </w:rPr>
              <w:t>Якимчук</w:t>
            </w:r>
            <w:proofErr w:type="spellEnd"/>
          </w:p>
          <w:p w:rsidR="005963A6" w:rsidRPr="005963A6" w:rsidRDefault="005963A6" w:rsidP="00596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</w:tbl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>В 80-ые годы усилиями сотрудников НИЛ-14 были проведены две Вс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союзные школы по молекулярному рассеянию света (1984г., 1986г.) под рук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водством чл</w:t>
      </w:r>
      <w:proofErr w:type="gramStart"/>
      <w:r w:rsidRPr="005963A6">
        <w:rPr>
          <w:rFonts w:ascii="Times New Roman" w:eastAsia="Calibri" w:hAnsi="Times New Roman" w:cs="Times New Roman"/>
          <w:sz w:val="28"/>
          <w:lang w:eastAsia="en-US"/>
        </w:rPr>
        <w:t>.к</w:t>
      </w:r>
      <w:proofErr w:type="gram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орр. АН СССР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И.Л.Фабелинского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и Всесоюзная школа – семинар 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«Спектроскопия молекул и кристаллов» под руководством проф.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Г.Л.Пучковской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>. В их работе принимали участие такие крупные советские уч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ные как В.Л.Гинзбург, лауреат Нобелевской премии по физике, А.Ф.Андреев, В.-А.С. Боровик-Романов, С.М.Рытов, Б.Я.Зельдович,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М.А.Исакович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А.К.Атаходжаев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. </w:t>
      </w: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И.Л.Фабелинский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при посещении Лаборатории был впечатлен уровнем постановки и выполнения эксперимента.</w:t>
      </w: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В 80-90-ые годы был создан и постоянно усовершенствовался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В.Я.Гоцульским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, В.Г.Зарембой и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В.Е.Чечко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микропроцессорный цифровой коррелометр случайных сигналов. </w:t>
      </w: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В разные годы Лаборатория поддерживает тесные научные контакты </w:t>
      </w:r>
      <w:proofErr w:type="gramStart"/>
      <w:r w:rsidRPr="005963A6">
        <w:rPr>
          <w:rFonts w:ascii="Times New Roman" w:eastAsia="Calibri" w:hAnsi="Times New Roman" w:cs="Times New Roman"/>
          <w:sz w:val="28"/>
          <w:lang w:eastAsia="en-US"/>
        </w:rPr>
        <w:t>с</w:t>
      </w:r>
      <w:proofErr w:type="gram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5963A6" w:rsidRPr="005963A6" w:rsidRDefault="005963A6" w:rsidP="00596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>а) Кафедрой молекулярной физики КНУ имени Тараса Шевченко (руковод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тель академик Л.А.Булавин)</w:t>
      </w:r>
    </w:p>
    <w:p w:rsidR="005963A6" w:rsidRPr="005963A6" w:rsidRDefault="005963A6" w:rsidP="00596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б) Отделом спектроскопии молекул и кристаллов ИФ НАНУ (руководитель проф.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Г.А.Пучковская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>)</w:t>
      </w:r>
    </w:p>
    <w:p w:rsidR="005963A6" w:rsidRPr="005963A6" w:rsidRDefault="005963A6" w:rsidP="00596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>в) Кафедрой экспериментальной физики КНУ имени Тараса Шевченко (рук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водитель </w:t>
      </w:r>
      <w:proofErr w:type="spellStart"/>
      <w:proofErr w:type="gramStart"/>
      <w:r w:rsidRPr="005963A6">
        <w:rPr>
          <w:rFonts w:ascii="Times New Roman" w:eastAsia="Calibri" w:hAnsi="Times New Roman" w:cs="Times New Roman"/>
          <w:sz w:val="28"/>
          <w:lang w:eastAsia="en-US"/>
        </w:rPr>
        <w:t>проф</w:t>
      </w:r>
      <w:proofErr w:type="spellEnd"/>
      <w:proofErr w:type="gram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В.Е.Погорелов)</w:t>
      </w:r>
    </w:p>
    <w:p w:rsidR="005963A6" w:rsidRPr="005963A6" w:rsidRDefault="005963A6" w:rsidP="00596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г) Харьковским Институтом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сцинциляционных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материалов (проф.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Л.Н.Лисецкий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>)</w:t>
      </w:r>
    </w:p>
    <w:p w:rsidR="005963A6" w:rsidRPr="005963A6" w:rsidRDefault="005963A6" w:rsidP="00596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д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) Кафедрой оптики Самаркандского государственного университета имени А.Навои (руководители профессора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А.К.Атаходжаев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и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Л.М.Сабиров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>)</w:t>
      </w:r>
    </w:p>
    <w:p w:rsidR="005963A6" w:rsidRPr="005963A6" w:rsidRDefault="005963A6" w:rsidP="00596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>е) Кафедрой физики Полтавского педагогического университета имени В.Г.Короленко (руководитель проф. А.П.Руденко)</w:t>
      </w:r>
    </w:p>
    <w:p w:rsidR="005963A6" w:rsidRPr="005963A6" w:rsidRDefault="005963A6" w:rsidP="00596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з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) Отделом спектроскопии ФИАН СССР и РФ (руководитель член-корр.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И.Л.Фабелинский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>)</w:t>
      </w: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На кафедре общей физики доц. Зарембой и доц. Солдатовым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читальсь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спецкурсы по молекулярному рассеянию света и лазерной корреляционной спектроскопии</w:t>
      </w:r>
      <w:proofErr w:type="gramStart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.</w:t>
      </w:r>
      <w:proofErr w:type="gram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Был создан один из первых в СССР Практикум по МРС.</w:t>
      </w: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>Список кандидатских диссертаций, защищенных сотрудниками Лабор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5963A6">
        <w:rPr>
          <w:rFonts w:ascii="Times New Roman" w:eastAsia="Calibri" w:hAnsi="Times New Roman" w:cs="Times New Roman"/>
          <w:sz w:val="28"/>
          <w:lang w:eastAsia="en-US"/>
        </w:rPr>
        <w:t>тории по тематике МРС:</w:t>
      </w: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>1. Сидоров В.И. (н.р. Заремба В.Г.)</w:t>
      </w: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2.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Латушкин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С.Д. (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Маломуж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Н.П.) </w:t>
      </w: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3.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Якимчук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В.И. (н.р. Заремба В.Г., Полищук Д.И.)</w:t>
      </w: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4.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Хоссам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Вахид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эль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Муххамед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(н.р</w:t>
      </w:r>
      <w:proofErr w:type="gramStart"/>
      <w:r w:rsidRPr="005963A6">
        <w:rPr>
          <w:rFonts w:ascii="Times New Roman" w:eastAsia="Calibri" w:hAnsi="Times New Roman" w:cs="Times New Roman"/>
          <w:sz w:val="28"/>
          <w:lang w:eastAsia="en-US"/>
        </w:rPr>
        <w:t>.З</w:t>
      </w:r>
      <w:proofErr w:type="gramEnd"/>
      <w:r w:rsidRPr="005963A6">
        <w:rPr>
          <w:rFonts w:ascii="Times New Roman" w:eastAsia="Calibri" w:hAnsi="Times New Roman" w:cs="Times New Roman"/>
          <w:sz w:val="28"/>
          <w:lang w:eastAsia="en-US"/>
        </w:rPr>
        <w:t>аремба В.Г.)</w:t>
      </w: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5.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Гоцульский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В.Я.(н.р. Заремба В.Г.)</w:t>
      </w: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6.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Чечко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В.Е. (н.р. Заремба В.Г.,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Гоцульский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В.Я.)</w:t>
      </w: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963A6" w:rsidRPr="005963A6" w:rsidRDefault="005963A6" w:rsidP="005963A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>По материалам, полученным в Лаборатории, были защищены докторские диссертации:</w:t>
      </w: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1.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Т.В.Локотош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(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конс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>. акад. Л.А.Булавин)</w:t>
      </w: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2.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В.Я.Гоцульский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(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конс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>. акад. Л.А.Булавин)</w:t>
      </w: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3. </w:t>
      </w:r>
      <w:proofErr w:type="gramStart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В.Е.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Чечко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(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конс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>.</w:t>
      </w:r>
      <w:proofErr w:type="gram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proofErr w:type="gramStart"/>
      <w:r w:rsidRPr="005963A6">
        <w:rPr>
          <w:rFonts w:ascii="Times New Roman" w:eastAsia="Calibri" w:hAnsi="Times New Roman" w:cs="Times New Roman"/>
          <w:sz w:val="28"/>
          <w:lang w:eastAsia="en-US"/>
        </w:rPr>
        <w:t>Н.П.Маломуж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>) – в процессе подготовки</w:t>
      </w:r>
      <w:proofErr w:type="gramEnd"/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4. </w:t>
      </w:r>
      <w:proofErr w:type="gramStart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В.Н.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Махлайчук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(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конс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>.</w:t>
      </w:r>
      <w:proofErr w:type="gram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proofErr w:type="gramStart"/>
      <w:r w:rsidRPr="005963A6">
        <w:rPr>
          <w:rFonts w:ascii="Times New Roman" w:eastAsia="Calibri" w:hAnsi="Times New Roman" w:cs="Times New Roman"/>
          <w:sz w:val="28"/>
          <w:lang w:eastAsia="en-US"/>
        </w:rPr>
        <w:t>Н.П.Маломуж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>) – в процессе подготовки</w:t>
      </w:r>
      <w:proofErr w:type="gramEnd"/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noProof/>
          <w:sz w:val="28"/>
        </w:rPr>
        <w:lastRenderedPageBreak/>
        <w:drawing>
          <wp:inline distT="0" distB="0" distL="0" distR="0">
            <wp:extent cx="5534025" cy="3867150"/>
            <wp:effectExtent l="19050" t="0" r="9525" b="0"/>
            <wp:docPr id="6" name="Рисунок 6" descr="Троица из 48-й л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роица из 48-й ла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A6" w:rsidRPr="005963A6" w:rsidRDefault="005963A6" w:rsidP="005963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На фото слева - направо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В.Е.Чечко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, В.И.Сидоров </w:t>
      </w:r>
      <w:proofErr w:type="spellStart"/>
      <w:r w:rsidRPr="005963A6">
        <w:rPr>
          <w:rFonts w:ascii="Times New Roman" w:eastAsia="Calibri" w:hAnsi="Times New Roman" w:cs="Times New Roman"/>
          <w:sz w:val="28"/>
          <w:lang w:eastAsia="en-US"/>
        </w:rPr>
        <w:t>В.Я.Гоцульский</w:t>
      </w:r>
      <w:proofErr w:type="spellEnd"/>
      <w:r w:rsidRPr="005963A6">
        <w:rPr>
          <w:rFonts w:ascii="Times New Roman" w:eastAsia="Calibri" w:hAnsi="Times New Roman" w:cs="Times New Roman"/>
          <w:sz w:val="28"/>
          <w:lang w:eastAsia="en-US"/>
        </w:rPr>
        <w:t xml:space="preserve"> (2004г.)</w:t>
      </w:r>
    </w:p>
    <w:p w:rsidR="005963A6" w:rsidRPr="005963A6" w:rsidRDefault="005963A6" w:rsidP="00596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A1264" w:rsidRDefault="005A1264" w:rsidP="005A12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en-US" w:eastAsia="en-US"/>
        </w:rPr>
      </w:pPr>
    </w:p>
    <w:p w:rsidR="005A1264" w:rsidRPr="005A1264" w:rsidRDefault="005A1264" w:rsidP="005A12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en-US" w:eastAsia="en-US"/>
        </w:rPr>
      </w:pPr>
    </w:p>
    <w:sectPr w:rsidR="005A1264" w:rsidRPr="005A1264" w:rsidSect="005963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>
    <w:useFELayout/>
  </w:compat>
  <w:rsids>
    <w:rsidRoot w:val="005963A6"/>
    <w:rsid w:val="005963A6"/>
    <w:rsid w:val="005A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u.wikipedia.org/wiki/%D0%98%D0%BC%D0%BF%D0%B5%D1%80%D0%B0%D1%82%D0%BE%D1%80%D1%81%D0%BA%D0%B8%D0%B9_%D0%9D%D0%BE%D0%B2%D0%BE%D1%80%D0%BE%D1%81%D1%81%D0%B8%D0%B9%D1%81%D0%BA%D0%B8%D0%B9_%D1%83%D0%BD%D0%B8%D0%B2%D0%B5%D1%80%D1%81%D0%B8%D1%8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1187</Words>
  <Characters>6768</Characters>
  <Application>Microsoft Office Word</Application>
  <DocSecurity>0</DocSecurity>
  <Lines>56</Lines>
  <Paragraphs>15</Paragraphs>
  <ScaleCrop>false</ScaleCrop>
  <Company>Microsoft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TeploAlex</dc:creator>
  <cp:keywords/>
  <dc:description/>
  <cp:lastModifiedBy>TeploAlex</cp:lastModifiedBy>
  <cp:revision>3</cp:revision>
  <dcterms:created xsi:type="dcterms:W3CDTF">2019-06-19T06:15:00Z</dcterms:created>
  <dcterms:modified xsi:type="dcterms:W3CDTF">2019-06-19T06:18:00Z</dcterms:modified>
</cp:coreProperties>
</file>